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E20607" w:rsidRDefault="00C44B9C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15.09</w:t>
      </w:r>
      <w:r w:rsidR="00AB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</w:t>
      </w:r>
      <w:r w:rsidR="00E20607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262F0C" w:rsidRDefault="00AB369D" w:rsidP="0026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RŻL-II-271/PO/7/2020</w:t>
      </w:r>
    </w:p>
    <w:p w:rsidR="00E20607" w:rsidRPr="005C71D6" w:rsidRDefault="00E20607" w:rsidP="005C7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AB369D" w:rsidRPr="00C44B9C" w:rsidRDefault="00E20607" w:rsidP="00AB36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Błędów</w:t>
      </w:r>
      <w:r w:rsidR="00AB369D" w:rsidRPr="00C44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B9C" w:rsidRPr="00C44B9C">
        <w:rPr>
          <w:rFonts w:ascii="Times New Roman" w:eastAsia="Calibri" w:hAnsi="Times New Roman" w:cs="Times New Roman"/>
          <w:sz w:val="24"/>
          <w:szCs w:val="24"/>
        </w:rPr>
        <w:t xml:space="preserve">w związku z uchylaniem się od podpisania umowy  wybranego oferenta </w:t>
      </w:r>
      <w:r w:rsidR="00AB369D" w:rsidRPr="00C44B9C">
        <w:rPr>
          <w:rFonts w:ascii="Times New Roman" w:eastAsia="Calibri" w:hAnsi="Times New Roman" w:cs="Times New Roman"/>
          <w:sz w:val="24"/>
          <w:szCs w:val="24"/>
        </w:rPr>
        <w:t>po dokonaniu badania i oceny ofert złożonych</w:t>
      </w:r>
      <w:r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00CC"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AB369D" w:rsidRPr="00C44B9C">
        <w:rPr>
          <w:rFonts w:ascii="Times New Roman" w:hAnsi="Times New Roman" w:cs="Times New Roman"/>
          <w:sz w:val="24"/>
          <w:szCs w:val="24"/>
        </w:rPr>
        <w:t>wydanie opinii prawnej dla  Urzędu Gminy Błędów w przedmiocie zasadności realizacji roszczeń wynikających z uchwały Zgromadzenia Związku Międzygminnego  pn. NATURA  nr XI</w:t>
      </w:r>
      <w:r w:rsidR="00C44B9C">
        <w:rPr>
          <w:rFonts w:ascii="Times New Roman" w:hAnsi="Times New Roman" w:cs="Times New Roman"/>
          <w:sz w:val="24"/>
          <w:szCs w:val="24"/>
        </w:rPr>
        <w:t>V/32/19 z 30 grudnia 2019 ROKU odrzuca ofertę nr 10 złożoną przez  Firmę</w:t>
      </w:r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B9C" w:rsidRPr="0027408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Radcy Prawnego Mateusz Sieńko Babin 195 24-200 Bełżyce</w:t>
      </w:r>
      <w:r w:rsid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44B9C">
        <w:rPr>
          <w:rFonts w:ascii="Times New Roman" w:hAnsi="Times New Roman" w:cs="Times New Roman"/>
          <w:sz w:val="24"/>
          <w:szCs w:val="24"/>
        </w:rPr>
        <w:t xml:space="preserve"> dokonuje ponownie wyboru najkorzystniejszej oferty.</w:t>
      </w:r>
    </w:p>
    <w:p w:rsidR="00AB369D" w:rsidRPr="00AB5E18" w:rsidRDefault="00AB369D" w:rsidP="00AB36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5E18">
        <w:rPr>
          <w:rFonts w:ascii="Times New Roman" w:eastAsia="Calibri" w:hAnsi="Times New Roman" w:cs="Times New Roman"/>
          <w:b/>
          <w:sz w:val="24"/>
          <w:szCs w:val="24"/>
        </w:rPr>
        <w:t>INFORMACJA O</w:t>
      </w:r>
      <w:r w:rsidR="00C44B9C">
        <w:rPr>
          <w:rFonts w:ascii="Times New Roman" w:eastAsia="Calibri" w:hAnsi="Times New Roman" w:cs="Times New Roman"/>
          <w:b/>
          <w:sz w:val="24"/>
          <w:szCs w:val="24"/>
        </w:rPr>
        <w:t xml:space="preserve"> PONOWNYM </w:t>
      </w:r>
      <w:r w:rsidRPr="00AB5E18">
        <w:rPr>
          <w:rFonts w:ascii="Times New Roman" w:eastAsia="Calibri" w:hAnsi="Times New Roman" w:cs="Times New Roman"/>
          <w:b/>
          <w:sz w:val="24"/>
          <w:szCs w:val="24"/>
        </w:rPr>
        <w:t xml:space="preserve"> WYBORZE NAJKORZYSTNIEJSZEJ OFERTY</w:t>
      </w:r>
    </w:p>
    <w:p w:rsidR="00264556" w:rsidRPr="00C44B9C" w:rsidRDefault="00AB369D" w:rsidP="002645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organizowanego zapytania ofertowego na </w:t>
      </w:r>
      <w:r w:rsidRPr="00C44B9C">
        <w:rPr>
          <w:rFonts w:ascii="Times New Roman" w:hAnsi="Times New Roman" w:cs="Times New Roman"/>
          <w:sz w:val="24"/>
          <w:szCs w:val="24"/>
        </w:rPr>
        <w:t>wydanie opinii prawnej dla  Urzędu Gminy Błędów w przedmiocie zasadności realizacji roszczeń wynikających z uchwały Zgromadzenia Związku Międzygminnego  pn. NATURA  nr XIV/32/19 z 30 grudnia 2019 RO</w:t>
      </w:r>
      <w:r w:rsidR="00C44B9C" w:rsidRPr="00C44B9C">
        <w:rPr>
          <w:rFonts w:ascii="Times New Roman" w:hAnsi="Times New Roman" w:cs="Times New Roman"/>
          <w:sz w:val="24"/>
          <w:szCs w:val="24"/>
        </w:rPr>
        <w:t>KU została wybrana oferta  nr 11</w:t>
      </w:r>
      <w:r w:rsidRPr="00C44B9C">
        <w:rPr>
          <w:rFonts w:ascii="Times New Roman" w:hAnsi="Times New Roman" w:cs="Times New Roman"/>
          <w:sz w:val="24"/>
          <w:szCs w:val="24"/>
        </w:rPr>
        <w:t xml:space="preserve"> </w:t>
      </w:r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Konsorcjum Firm </w:t>
      </w:r>
      <w:proofErr w:type="spellStart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Kncelaria</w:t>
      </w:r>
      <w:proofErr w:type="spellEnd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Radcy Prawnego  Marcin </w:t>
      </w:r>
      <w:proofErr w:type="spellStart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Rolirad</w:t>
      </w:r>
      <w:proofErr w:type="spellEnd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Czołowo 112 88-200 Radziejów i Kancelaria Radcy Prawnego Tomasz </w:t>
      </w:r>
      <w:proofErr w:type="spellStart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Rolirad</w:t>
      </w:r>
      <w:proofErr w:type="spellEnd"/>
      <w:r w:rsidR="00C44B9C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Czołowo 112 88-200 Radziejów</w:t>
      </w:r>
      <w:r w:rsidR="00C44B9C" w:rsidRPr="00C44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556" w:rsidRPr="00C44B9C">
        <w:rPr>
          <w:rFonts w:ascii="Times New Roman" w:eastAsia="Calibri" w:hAnsi="Times New Roman" w:cs="Times New Roman"/>
          <w:sz w:val="24"/>
          <w:szCs w:val="24"/>
        </w:rPr>
        <w:t>Oferta spełniła wymogi stawiane w  zapytaniu i uzyskała najwyższą ilość  punktów. Poniższa tabela stanowi zestawienie złożonych ofert nie podlegających odrzuceniu:</w:t>
      </w:r>
      <w:bookmarkStart w:id="0" w:name="_GoBack"/>
      <w:bookmarkEnd w:id="0"/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8C4ACF" w:rsidRPr="002C79F5" w:rsidTr="008C4ACF">
        <w:trPr>
          <w:cantSplit/>
          <w:trHeight w:val="61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ACF" w:rsidRPr="002C79F5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ACF" w:rsidRPr="002C79F5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4ACF" w:rsidRPr="002C79F5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przyznana punktacja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0">
              <w:rPr>
                <w:rFonts w:ascii="Times New Roman" w:hAnsi="Times New Roman" w:cs="Times New Roman"/>
                <w:sz w:val="24"/>
                <w:szCs w:val="24"/>
              </w:rPr>
              <w:t>GW LEGAL GRABIEC&amp; WÓJCIK SPÓŁKA PARTNERSKA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ADCÓW PRAWNYCH   </w:t>
            </w:r>
            <w:r w:rsidRPr="00274080">
              <w:rPr>
                <w:rFonts w:ascii="Times New Roman" w:hAnsi="Times New Roman" w:cs="Times New Roman"/>
                <w:sz w:val="24"/>
                <w:szCs w:val="24"/>
              </w:rPr>
              <w:t>ul. Henryka Sienkiewicza 35/2                             40-031 Katowice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16,20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KRP Joanna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Senkowska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Nowogrodzka 51, 00-695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32,10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 Radcy Prawnego Maciej Sikorski ul. Mrongowiusza 6a/16 10-537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 Prawna radca prawny Artur Tomasz Olszewski ul. Rynek 29/9 08-200 Łosice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Kancelaria Radców Prawnych Katarzyna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Przymęcka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Jakub Piotr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Przymęcki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ul. Mrongowiusza 6a/16        10-508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Kancelaria Radcowska BELAWYER KAMIL KRZEMKOWSKI ul.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Plasy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27 A/17 02-828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Lewków, Kochanowski Sp. p Kancelaria Radców Prawnych ul. Biała 3 lok17               00-895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40,50</w:t>
            </w:r>
          </w:p>
        </w:tc>
      </w:tr>
      <w:tr w:rsidR="008C4ACF" w:rsidRPr="00274080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Kancelaria Radcy Prawnego Marcin Muza 80-297 Banino ul.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Halna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8C4ACF" w:rsidRPr="002C79F5" w:rsidTr="008C4ACF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Konsorcjum Firm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Kncelaria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Radcy Prawnego  Marcin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Rolirad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Czołowo 112 88-200 Radziejów i Kancelaria Radcy Prawnego Tomasz </w:t>
            </w:r>
            <w:proofErr w:type="spellStart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Rolirad</w:t>
            </w:r>
            <w:proofErr w:type="spellEnd"/>
            <w:r w:rsidRPr="002740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Czołowo 112 88-200 Radziejów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ACF" w:rsidRPr="00274080" w:rsidRDefault="008C4ACF" w:rsidP="003A1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</w:tr>
    </w:tbl>
    <w:p w:rsidR="00C44B9C" w:rsidRDefault="00264556" w:rsidP="008C4ACF">
      <w:pPr>
        <w:spacing w:before="100" w:beforeAutospacing="1" w:after="100" w:afterAutospacing="1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odrzucił ofertę</w:t>
      </w:r>
      <w:r w:rsid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C4ACF" w:rsidRDefault="00264556" w:rsidP="00C44B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firmy EMPIRIUM LAW&amp;TAX </w:t>
      </w:r>
      <w:proofErr w:type="spellStart"/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Empirium</w:t>
      </w:r>
      <w:proofErr w:type="spellEnd"/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Tatarczyk Jaroń </w:t>
      </w:r>
      <w:proofErr w:type="spellStart"/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Klęczar</w:t>
      </w:r>
      <w:proofErr w:type="spellEnd"/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ACF"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doradcy podatkowi i radcowie prawni spółka partnerska ul. Skierniewicka 10 A 01-230 Warszawa,</w:t>
      </w:r>
      <w:r w:rsidR="008C4ACF"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44B9C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oferent nie spełnił warunku w zakresie doświadczenia</w:t>
      </w:r>
      <w:r w:rsidR="008C4ACF" w:rsidRPr="00C44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44B9C" w:rsidRPr="00C44B9C" w:rsidRDefault="00C44B9C" w:rsidP="00C44B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10 </w:t>
      </w:r>
      <w:r w:rsidRPr="0027408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Radcy Prawnego Mateusz Sieńko Babin 195 24-200 Bełżyce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oferent uchylił się od podpisania umowy i nie podjął się prac określonych w ofercie.</w:t>
      </w:r>
    </w:p>
    <w:p w:rsidR="006B156A" w:rsidRPr="008C4ACF" w:rsidRDefault="006B156A" w:rsidP="008C4ACF">
      <w:pPr>
        <w:spacing w:before="100" w:beforeAutospacing="1" w:after="100" w:afterAutospacing="1" w:line="36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oferentom za udział w organizowanym postępowaniu.</w:t>
      </w:r>
    </w:p>
    <w:p w:rsidR="00E802E1" w:rsidRPr="00E802E1" w:rsidRDefault="00E802E1" w:rsidP="00E802E1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02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poważaniem</w:t>
      </w:r>
    </w:p>
    <w:p w:rsidR="00E802E1" w:rsidRPr="00E802E1" w:rsidRDefault="00E802E1" w:rsidP="00E802E1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802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Wójt Gminy Błędów</w:t>
      </w:r>
    </w:p>
    <w:p w:rsidR="00AB33AA" w:rsidRPr="00262F0C" w:rsidRDefault="00262F0C" w:rsidP="00262F0C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Mirosław Jakubczak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326A39" w:rsidRDefault="00326A39" w:rsidP="00326A39"/>
    <w:p w:rsidR="00326A39" w:rsidRDefault="00326A39" w:rsidP="00326A39">
      <w:r>
        <w:t xml:space="preserve"> </w:t>
      </w: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1F3"/>
    <w:multiLevelType w:val="hybridMultilevel"/>
    <w:tmpl w:val="5666EAC8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46AF1"/>
    <w:rsid w:val="000C1EE0"/>
    <w:rsid w:val="000E62B4"/>
    <w:rsid w:val="000F00CC"/>
    <w:rsid w:val="00262F0C"/>
    <w:rsid w:val="00264556"/>
    <w:rsid w:val="00270C56"/>
    <w:rsid w:val="002D2156"/>
    <w:rsid w:val="002E00E8"/>
    <w:rsid w:val="00326A39"/>
    <w:rsid w:val="00400799"/>
    <w:rsid w:val="00481A65"/>
    <w:rsid w:val="00497257"/>
    <w:rsid w:val="004F2D9D"/>
    <w:rsid w:val="005265EA"/>
    <w:rsid w:val="0058407F"/>
    <w:rsid w:val="005C71D6"/>
    <w:rsid w:val="006638C9"/>
    <w:rsid w:val="006B156A"/>
    <w:rsid w:val="006E471F"/>
    <w:rsid w:val="00703C20"/>
    <w:rsid w:val="00825258"/>
    <w:rsid w:val="008C4ACF"/>
    <w:rsid w:val="008E0394"/>
    <w:rsid w:val="008F1427"/>
    <w:rsid w:val="0092556E"/>
    <w:rsid w:val="00A1319B"/>
    <w:rsid w:val="00A425E6"/>
    <w:rsid w:val="00A779B9"/>
    <w:rsid w:val="00AB33AA"/>
    <w:rsid w:val="00AB369D"/>
    <w:rsid w:val="00B15844"/>
    <w:rsid w:val="00C21E3D"/>
    <w:rsid w:val="00C44B9C"/>
    <w:rsid w:val="00CE2727"/>
    <w:rsid w:val="00D55354"/>
    <w:rsid w:val="00E20607"/>
    <w:rsid w:val="00E77698"/>
    <w:rsid w:val="00E802E1"/>
    <w:rsid w:val="00EE1C26"/>
    <w:rsid w:val="00F53A10"/>
    <w:rsid w:val="00F77D91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31</cp:revision>
  <cp:lastPrinted>2019-05-15T10:10:00Z</cp:lastPrinted>
  <dcterms:created xsi:type="dcterms:W3CDTF">2016-11-15T21:02:00Z</dcterms:created>
  <dcterms:modified xsi:type="dcterms:W3CDTF">2020-09-16T13:57:00Z</dcterms:modified>
</cp:coreProperties>
</file>