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F6" w:rsidRDefault="006E40F6" w:rsidP="006E40F6">
      <w:pPr>
        <w:pStyle w:val="Nagwek1"/>
        <w:spacing w:before="0" w:after="120" w:line="276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Modyfikacja treści SIWZ </w:t>
      </w:r>
    </w:p>
    <w:p w:rsidR="006E40F6" w:rsidRDefault="006E40F6" w:rsidP="006E40F6">
      <w:pPr>
        <w:pStyle w:val="Nagwek1"/>
        <w:spacing w:before="0" w:after="120" w:line="276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6E40F6" w:rsidRPr="00E758C6" w:rsidRDefault="006E40F6" w:rsidP="006E40F6">
      <w:pPr>
        <w:pStyle w:val="Nagwek1"/>
        <w:spacing w:before="0" w:after="120" w:line="276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E758C6">
        <w:rPr>
          <w:rFonts w:ascii="Times New Roman" w:hAnsi="Times New Roman"/>
          <w:color w:val="auto"/>
          <w:sz w:val="24"/>
          <w:szCs w:val="24"/>
          <w:lang w:eastAsia="en-US"/>
        </w:rPr>
        <w:t>Rozdział XII OPIS SPOSOBU PRZYGOTOWANIA OFERTY punkt 3 podpunkt 8 otrzymuje brzmienie:</w:t>
      </w:r>
    </w:p>
    <w:p w:rsidR="006E40F6" w:rsidRPr="00E758C6" w:rsidRDefault="006E40F6" w:rsidP="006E40F6">
      <w:pPr>
        <w:tabs>
          <w:tab w:val="num" w:pos="851"/>
          <w:tab w:val="left" w:pos="878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58C6">
        <w:rPr>
          <w:rFonts w:ascii="Times New Roman" w:hAnsi="Times New Roman" w:cs="Times New Roman"/>
          <w:sz w:val="24"/>
          <w:szCs w:val="24"/>
          <w:lang w:eastAsia="en-US"/>
        </w:rPr>
        <w:t>8)</w:t>
      </w:r>
      <w:r w:rsidRPr="00E758C6">
        <w:rPr>
          <w:rFonts w:ascii="Times New Roman" w:eastAsia="Times New Roman" w:hAnsi="Times New Roman" w:cs="Times New Roman"/>
          <w:sz w:val="24"/>
          <w:szCs w:val="24"/>
          <w:lang w:eastAsia="en-US"/>
        </w:rPr>
        <w:t>oferta musi być złożona Zamawiającemu w trwale zamkniętym, nienaruszonym opakowaniu z napisem.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/>
      </w:tblPr>
      <w:tblGrid>
        <w:gridCol w:w="8505"/>
      </w:tblGrid>
      <w:tr w:rsidR="006E40F6" w:rsidRPr="00687812" w:rsidTr="006E40F6">
        <w:tc>
          <w:tcPr>
            <w:tcW w:w="8505" w:type="dxa"/>
            <w:shd w:val="clear" w:color="auto" w:fill="FFFF00"/>
          </w:tcPr>
          <w:p w:rsidR="006E40F6" w:rsidRPr="00E758C6" w:rsidRDefault="006E40F6" w:rsidP="006E4B74">
            <w:pPr>
              <w:widowControl w:val="0"/>
              <w:suppressAutoHyphens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758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OFERTA NA:</w:t>
            </w:r>
          </w:p>
          <w:p w:rsidR="006E40F6" w:rsidRPr="00E758C6" w:rsidRDefault="006E40F6" w:rsidP="006E4B74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758C6">
              <w:rPr>
                <w:rFonts w:ascii="Times New Roman" w:eastAsia="Arial" w:hAnsi="Times New Roman" w:cs="Times New Roman"/>
                <w:b/>
              </w:rPr>
              <w:t>„</w:t>
            </w:r>
            <w:r w:rsidRPr="00E75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Przebudowę dróg gminnych</w:t>
            </w:r>
            <w:r w:rsidRPr="00E758C6">
              <w:rPr>
                <w:rFonts w:ascii="Times New Roman" w:eastAsia="Arial" w:hAnsi="Times New Roman" w:cs="Times New Roman"/>
                <w:b/>
              </w:rPr>
              <w:t xml:space="preserve">” </w:t>
            </w:r>
          </w:p>
          <w:p w:rsidR="006E40F6" w:rsidRPr="00E758C6" w:rsidRDefault="006E40F6" w:rsidP="006E4B74">
            <w:pPr>
              <w:pStyle w:val="Akapitzlist"/>
              <w:widowControl w:val="0"/>
              <w:suppressAutoHyphens/>
              <w:autoSpaceDE/>
              <w:autoSpaceDN/>
              <w:adjustRightInd/>
              <w:spacing w:line="276" w:lineRule="auto"/>
              <w:ind w:left="0" w:right="142"/>
              <w:jc w:val="center"/>
              <w:rPr>
                <w:b/>
                <w:sz w:val="24"/>
                <w:szCs w:val="24"/>
                <w:u w:val="single"/>
                <w:lang w:val="pl-PL" w:eastAsia="en-US"/>
              </w:rPr>
            </w:pPr>
            <w:r w:rsidRPr="00E758C6">
              <w:rPr>
                <w:b/>
                <w:i/>
                <w:iCs/>
                <w:sz w:val="24"/>
                <w:szCs w:val="24"/>
              </w:rPr>
              <w:t>–</w:t>
            </w:r>
            <w:r w:rsidRPr="00E758C6">
              <w:rPr>
                <w:b/>
                <w:sz w:val="24"/>
                <w:szCs w:val="24"/>
              </w:rPr>
              <w:t xml:space="preserve"> Nr r</w:t>
            </w:r>
            <w:r w:rsidRPr="00E758C6">
              <w:rPr>
                <w:b/>
                <w:sz w:val="24"/>
                <w:szCs w:val="24"/>
              </w:rPr>
              <w:t>e</w:t>
            </w:r>
            <w:r w:rsidRPr="00E758C6">
              <w:rPr>
                <w:b/>
                <w:sz w:val="24"/>
                <w:szCs w:val="24"/>
              </w:rPr>
              <w:t>ferencyjny</w:t>
            </w:r>
            <w:r w:rsidRPr="00E758C6">
              <w:rPr>
                <w:color w:val="1F497D"/>
                <w:sz w:val="24"/>
                <w:szCs w:val="24"/>
              </w:rPr>
              <w:t xml:space="preserve"> </w:t>
            </w:r>
            <w:r w:rsidRPr="00E758C6">
              <w:rPr>
                <w:b/>
                <w:sz w:val="24"/>
                <w:szCs w:val="24"/>
              </w:rPr>
              <w:t>R</w:t>
            </w:r>
            <w:r w:rsidRPr="00E758C6">
              <w:rPr>
                <w:b/>
                <w:sz w:val="24"/>
                <w:szCs w:val="24"/>
                <w:lang w:val="pl-PL"/>
              </w:rPr>
              <w:t>Ż</w:t>
            </w:r>
            <w:r w:rsidRPr="00E758C6">
              <w:rPr>
                <w:b/>
                <w:sz w:val="24"/>
                <w:szCs w:val="24"/>
              </w:rPr>
              <w:t>L-II- 271/</w:t>
            </w:r>
            <w:r w:rsidRPr="00E758C6">
              <w:rPr>
                <w:b/>
                <w:sz w:val="24"/>
                <w:szCs w:val="24"/>
                <w:lang w:val="pl-PL"/>
              </w:rPr>
              <w:t>5</w:t>
            </w:r>
            <w:r w:rsidRPr="00E758C6">
              <w:rPr>
                <w:b/>
                <w:sz w:val="24"/>
                <w:szCs w:val="24"/>
              </w:rPr>
              <w:t>/2020</w:t>
            </w:r>
            <w:r w:rsidRPr="00E758C6">
              <w:rPr>
                <w:b/>
                <w:sz w:val="24"/>
                <w:szCs w:val="24"/>
                <w:u w:val="single"/>
                <w:lang w:val="pl-PL" w:eastAsia="en-US"/>
              </w:rPr>
              <w:t xml:space="preserve"> </w:t>
            </w:r>
          </w:p>
          <w:p w:rsidR="006E40F6" w:rsidRPr="00687812" w:rsidRDefault="006E40F6" w:rsidP="006E4B74">
            <w:pPr>
              <w:pStyle w:val="Akapitzlist"/>
              <w:widowControl w:val="0"/>
              <w:suppressAutoHyphens/>
              <w:autoSpaceDE/>
              <w:autoSpaceDN/>
              <w:adjustRightInd/>
              <w:spacing w:line="276" w:lineRule="auto"/>
              <w:ind w:left="0" w:right="142"/>
              <w:jc w:val="center"/>
              <w:rPr>
                <w:b/>
                <w:sz w:val="24"/>
                <w:szCs w:val="24"/>
                <w:u w:val="single"/>
                <w:lang w:val="pl-PL" w:eastAsia="en-US"/>
              </w:rPr>
            </w:pPr>
            <w:r w:rsidRPr="00E758C6">
              <w:rPr>
                <w:b/>
                <w:sz w:val="24"/>
                <w:szCs w:val="24"/>
                <w:u w:val="single"/>
                <w:lang w:val="pl-PL" w:eastAsia="en-US"/>
              </w:rPr>
              <w:t>NIE OTWIERAĆ PRZED 10-08-2020r. GODZ. 9:30</w:t>
            </w:r>
          </w:p>
        </w:tc>
      </w:tr>
    </w:tbl>
    <w:p w:rsidR="006E40F6" w:rsidRDefault="006E40F6" w:rsidP="006E40F6">
      <w:pPr>
        <w:tabs>
          <w:tab w:val="left" w:pos="408"/>
        </w:tabs>
        <w:spacing w:after="120"/>
        <w:jc w:val="both"/>
        <w:rPr>
          <w:sz w:val="24"/>
          <w:szCs w:val="24"/>
          <w:lang w:eastAsia="en-US"/>
        </w:rPr>
      </w:pPr>
    </w:p>
    <w:p w:rsidR="006E40F6" w:rsidRPr="006E40F6" w:rsidRDefault="006E40F6" w:rsidP="006E40F6">
      <w:pPr>
        <w:tabs>
          <w:tab w:val="left" w:pos="40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E40F6">
        <w:rPr>
          <w:rFonts w:ascii="Times New Roman" w:hAnsi="Times New Roman" w:cs="Times New Roman"/>
          <w:b/>
          <w:sz w:val="24"/>
          <w:szCs w:val="24"/>
          <w:lang w:eastAsia="en-US"/>
        </w:rPr>
        <w:t>Rozdział XXI WYMAGANIA DOTYCZACE WADIUM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punkt 1 otrzymuje brzmienie</w:t>
      </w:r>
    </w:p>
    <w:p w:rsidR="006E40F6" w:rsidRPr="00044F52" w:rsidRDefault="006E40F6" w:rsidP="006E40F6">
      <w:pPr>
        <w:numPr>
          <w:ilvl w:val="0"/>
          <w:numId w:val="2"/>
        </w:numPr>
        <w:tabs>
          <w:tab w:val="left" w:pos="408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sz w:val="24"/>
          <w:szCs w:val="24"/>
          <w:lang w:eastAsia="en-US"/>
        </w:rPr>
      </w:pPr>
      <w:r w:rsidRPr="00BB01C5">
        <w:rPr>
          <w:sz w:val="24"/>
          <w:szCs w:val="24"/>
          <w:lang w:eastAsia="en-US"/>
        </w:rPr>
        <w:t xml:space="preserve">Wykonawca przystępując do przetargu zobowiązany jest do </w:t>
      </w:r>
      <w:r>
        <w:rPr>
          <w:sz w:val="24"/>
          <w:szCs w:val="24"/>
          <w:lang w:eastAsia="en-US"/>
        </w:rPr>
        <w:t xml:space="preserve">wniesienia wadium w wysokości 5 tys. zł. (  pięć </w:t>
      </w:r>
      <w:r w:rsidRPr="00BB01C5">
        <w:rPr>
          <w:sz w:val="24"/>
          <w:szCs w:val="24"/>
          <w:lang w:eastAsia="en-US"/>
        </w:rPr>
        <w:t xml:space="preserve"> tysięc</w:t>
      </w:r>
      <w:r>
        <w:rPr>
          <w:sz w:val="24"/>
          <w:szCs w:val="24"/>
          <w:lang w:eastAsia="en-US"/>
        </w:rPr>
        <w:t xml:space="preserve">y złotych) zł  </w:t>
      </w:r>
      <w:r w:rsidRPr="00044F52">
        <w:rPr>
          <w:sz w:val="24"/>
          <w:szCs w:val="24"/>
          <w:lang w:eastAsia="en-US"/>
        </w:rPr>
        <w:t xml:space="preserve">w terminie do  </w:t>
      </w:r>
      <w:r>
        <w:rPr>
          <w:sz w:val="24"/>
          <w:szCs w:val="24"/>
          <w:lang w:eastAsia="en-US"/>
        </w:rPr>
        <w:t>10</w:t>
      </w:r>
      <w:r w:rsidRPr="00044F52">
        <w:rPr>
          <w:sz w:val="24"/>
          <w:szCs w:val="24"/>
          <w:lang w:eastAsia="en-US"/>
        </w:rPr>
        <w:t xml:space="preserve"> sierpnia   2020 do godz. 9.30</w:t>
      </w:r>
    </w:p>
    <w:p w:rsidR="00000000" w:rsidRPr="00B65984" w:rsidRDefault="00E758C6" w:rsidP="00E758C6">
      <w:pPr>
        <w:pStyle w:val="Nagwek3"/>
        <w:jc w:val="right"/>
        <w:rPr>
          <w:rFonts w:ascii="Times New Roman" w:hAnsi="Times New Roman" w:cs="Times New Roman"/>
          <w:color w:val="auto"/>
        </w:rPr>
      </w:pPr>
      <w:r w:rsidRPr="00B65984">
        <w:rPr>
          <w:rFonts w:ascii="Times New Roman" w:hAnsi="Times New Roman" w:cs="Times New Roman"/>
          <w:color w:val="auto"/>
        </w:rPr>
        <w:t>Wójt Gminy Błędów</w:t>
      </w:r>
    </w:p>
    <w:p w:rsidR="00E758C6" w:rsidRPr="00B65984" w:rsidRDefault="00E758C6" w:rsidP="00E758C6">
      <w:pPr>
        <w:jc w:val="right"/>
        <w:rPr>
          <w:rFonts w:ascii="Times New Roman" w:hAnsi="Times New Roman" w:cs="Times New Roman"/>
          <w:b/>
        </w:rPr>
      </w:pPr>
      <w:r w:rsidRPr="00B65984">
        <w:rPr>
          <w:rFonts w:ascii="Times New Roman" w:hAnsi="Times New Roman" w:cs="Times New Roman"/>
          <w:b/>
        </w:rPr>
        <w:t>Mirosław Jakubczak</w:t>
      </w:r>
    </w:p>
    <w:sectPr w:rsidR="00E758C6" w:rsidRPr="00B6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B679F"/>
    <w:multiLevelType w:val="hybridMultilevel"/>
    <w:tmpl w:val="F93E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6E40F6"/>
    <w:rsid w:val="006E40F6"/>
    <w:rsid w:val="00B65984"/>
    <w:rsid w:val="00E7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qFormat/>
    <w:rsid w:val="006E40F6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0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6E40F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kapitzlistZnak">
    <w:name w:val="Akapit z listą Znak"/>
    <w:aliases w:val="L1 Znak,Numerowanie Znak,Akapit z listą Znak2,List Paragraph Znak,Akapit z listą5 Znak"/>
    <w:link w:val="Akapitzlist"/>
    <w:uiPriority w:val="34"/>
    <w:rsid w:val="006E40F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Nagwek3Znak">
    <w:name w:val="Nagłówek 3 Znak"/>
    <w:basedOn w:val="Domylnaczcionkaakapitu"/>
    <w:link w:val="Nagwek3"/>
    <w:uiPriority w:val="9"/>
    <w:rsid w:val="00E758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525</Characters>
  <Application>Microsoft Office Word</Application>
  <DocSecurity>0</DocSecurity>
  <Lines>4</Lines>
  <Paragraphs>1</Paragraphs>
  <ScaleCrop>false</ScaleCrop>
  <Company>Ministerstwo Finansów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4</cp:revision>
  <dcterms:created xsi:type="dcterms:W3CDTF">2020-08-07T13:31:00Z</dcterms:created>
  <dcterms:modified xsi:type="dcterms:W3CDTF">2020-08-07T13:40:00Z</dcterms:modified>
</cp:coreProperties>
</file>